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84F4C">
      <w:pPr>
        <w:spacing w:line="700" w:lineRule="exact"/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附件3</w:t>
      </w:r>
    </w:p>
    <w:p w14:paraId="48282953">
      <w:pPr>
        <w:spacing w:line="700" w:lineRule="exact"/>
        <w:jc w:val="center"/>
        <w:rPr>
          <w:rFonts w:hint="eastAsia" w:eastAsia="方正小标宋_GBK"/>
          <w:bCs/>
          <w:color w:val="auto"/>
          <w:sz w:val="44"/>
          <w:szCs w:val="30"/>
          <w:highlight w:val="none"/>
        </w:rPr>
      </w:pPr>
      <w:bookmarkStart w:id="0" w:name="_GoBack"/>
      <w:r>
        <w:rPr>
          <w:rFonts w:hint="eastAsia" w:eastAsia="方正小标宋_GBK"/>
          <w:bCs/>
          <w:color w:val="auto"/>
          <w:sz w:val="44"/>
          <w:szCs w:val="30"/>
          <w:highlight w:val="none"/>
        </w:rPr>
        <w:t>报价表</w:t>
      </w:r>
      <w:bookmarkEnd w:id="0"/>
    </w:p>
    <w:p w14:paraId="5FCCBB8A">
      <w:pPr>
        <w:spacing w:line="700" w:lineRule="exact"/>
        <w:jc w:val="center"/>
        <w:rPr>
          <w:rFonts w:hint="eastAsia" w:eastAsia="方正小标宋_GBK"/>
          <w:bCs/>
          <w:color w:val="auto"/>
          <w:sz w:val="44"/>
          <w:szCs w:val="30"/>
          <w:highlight w:val="none"/>
        </w:rPr>
      </w:pPr>
    </w:p>
    <w:p w14:paraId="0B90A76C">
      <w:pPr>
        <w:spacing w:line="579" w:lineRule="exact"/>
        <w:jc w:val="right"/>
        <w:rPr>
          <w:rFonts w:hint="eastAsia" w:eastAsia="仿宋_GB2312"/>
          <w:bCs/>
          <w:color w:val="auto"/>
          <w:sz w:val="32"/>
          <w:szCs w:val="30"/>
          <w:highlight w:val="none"/>
        </w:rPr>
      </w:pPr>
      <w:r>
        <w:rPr>
          <w:rFonts w:hint="eastAsia" w:eastAsia="仿宋_GB2312"/>
          <w:bCs/>
          <w:color w:val="auto"/>
          <w:sz w:val="32"/>
          <w:szCs w:val="30"/>
          <w:highlight w:val="none"/>
        </w:rPr>
        <w:t>单位：元</w:t>
      </w:r>
    </w:p>
    <w:tbl>
      <w:tblPr>
        <w:tblStyle w:val="3"/>
        <w:tblW w:w="0" w:type="auto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571"/>
        <w:gridCol w:w="1993"/>
        <w:gridCol w:w="4405"/>
      </w:tblGrid>
      <w:tr w14:paraId="7693E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29B5">
            <w:pPr>
              <w:snapToGrid w:val="0"/>
              <w:jc w:val="center"/>
              <w:rPr>
                <w:rFonts w:hint="eastAsia" w:ascii="黑体" w:hAnsi="黑体" w:eastAsia="黑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93EF2">
            <w:pPr>
              <w:snapToGrid w:val="0"/>
              <w:jc w:val="center"/>
              <w:rPr>
                <w:rFonts w:ascii="黑体" w:hAnsi="黑体" w:eastAsia="黑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黑体" w:hAnsi="黑体" w:eastAsia="黑体"/>
                <w:bCs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4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F5F4A">
            <w:pPr>
              <w:snapToGrid w:val="0"/>
              <w:jc w:val="center"/>
              <w:rPr>
                <w:rFonts w:ascii="黑体" w:hAnsi="黑体" w:eastAsia="黑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8"/>
                <w:szCs w:val="28"/>
                <w:highlight w:val="none"/>
              </w:rPr>
              <w:t>总价（元）</w:t>
            </w:r>
          </w:p>
        </w:tc>
      </w:tr>
      <w:tr w14:paraId="6588D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92EF8">
            <w:pPr>
              <w:snapToGrid w:val="0"/>
              <w:jc w:val="center"/>
              <w:rPr>
                <w:rFonts w:hint="eastAsia" w:eastAsia="方正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5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F1F52">
            <w:pPr>
              <w:snapToGrid w:val="0"/>
              <w:jc w:val="center"/>
              <w:rPr>
                <w:rFonts w:hint="eastAsia" w:eastAsia="方正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方正仿宋"/>
                <w:bCs/>
                <w:color w:val="auto"/>
                <w:sz w:val="28"/>
                <w:szCs w:val="28"/>
                <w:highlight w:val="none"/>
              </w:rPr>
              <w:t>2026年人事档案管理信息系统日常运行维护服务供应商采购项目</w:t>
            </w:r>
          </w:p>
        </w:tc>
        <w:tc>
          <w:tcPr>
            <w:tcW w:w="4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7FED4">
            <w:pPr>
              <w:snapToGrid w:val="0"/>
              <w:jc w:val="center"/>
              <w:rPr>
                <w:rFonts w:hint="eastAsia" w:eastAsia="方正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8B2F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A3BCD">
            <w:pPr>
              <w:snapToGrid w:val="0"/>
              <w:jc w:val="center"/>
              <w:rPr>
                <w:rFonts w:hint="eastAsia" w:eastAsia="方正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方正仿宋"/>
                <w:bCs/>
                <w:color w:val="auto"/>
                <w:sz w:val="28"/>
                <w:szCs w:val="28"/>
                <w:highlight w:val="none"/>
              </w:rPr>
              <w:t>合计金额</w:t>
            </w:r>
          </w:p>
        </w:tc>
        <w:tc>
          <w:tcPr>
            <w:tcW w:w="6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E7B72B">
            <w:pPr>
              <w:snapToGrid w:val="0"/>
              <w:rPr>
                <w:rFonts w:hint="eastAsia" w:eastAsia="方正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方正仿宋"/>
                <w:bCs/>
                <w:color w:val="auto"/>
                <w:sz w:val="28"/>
                <w:szCs w:val="28"/>
                <w:highlight w:val="none"/>
              </w:rPr>
              <w:t xml:space="preserve">大写：                 </w:t>
            </w:r>
          </w:p>
        </w:tc>
      </w:tr>
    </w:tbl>
    <w:p w14:paraId="4B5A2C87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color w:val="auto"/>
          <w:sz w:val="30"/>
          <w:szCs w:val="30"/>
          <w:highlight w:val="none"/>
        </w:rPr>
        <w:t>注：</w:t>
      </w:r>
    </w:p>
    <w:p w14:paraId="27904FE7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color w:val="auto"/>
          <w:sz w:val="30"/>
          <w:szCs w:val="30"/>
          <w:highlight w:val="none"/>
        </w:rPr>
        <w:t>1．报价人报价超过预算价格视为无效报价。</w:t>
      </w:r>
    </w:p>
    <w:p w14:paraId="2D4BC96F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color w:val="auto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bCs/>
          <w:color w:val="auto"/>
          <w:sz w:val="30"/>
          <w:szCs w:val="30"/>
          <w:highlight w:val="none"/>
        </w:rPr>
        <w:t>若报价金额大、小写有差异，则以大写金额为准；</w:t>
      </w:r>
    </w:p>
    <w:p w14:paraId="0682B961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bCs/>
          <w:color w:val="auto"/>
          <w:sz w:val="30"/>
          <w:szCs w:val="30"/>
          <w:highlight w:val="none"/>
        </w:rPr>
        <w:t>．报价含安装调试、税费等</w:t>
      </w:r>
      <w:r>
        <w:rPr>
          <w:rFonts w:hint="eastAsia" w:ascii="仿宋" w:hAnsi="仿宋" w:eastAsia="仿宋"/>
          <w:bCs/>
          <w:color w:val="auto"/>
          <w:sz w:val="30"/>
          <w:szCs w:val="30"/>
          <w:highlight w:val="none"/>
          <w:lang w:val="en-US" w:eastAsia="zh-CN"/>
        </w:rPr>
        <w:t>所有</w:t>
      </w:r>
      <w:r>
        <w:rPr>
          <w:rFonts w:hint="eastAsia" w:ascii="仿宋" w:hAnsi="仿宋" w:eastAsia="仿宋"/>
          <w:bCs/>
          <w:color w:val="auto"/>
          <w:sz w:val="30"/>
          <w:szCs w:val="30"/>
          <w:highlight w:val="none"/>
        </w:rPr>
        <w:t>费用。</w:t>
      </w:r>
    </w:p>
    <w:p w14:paraId="1733D125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auto"/>
          <w:sz w:val="30"/>
          <w:szCs w:val="30"/>
          <w:highlight w:val="none"/>
        </w:rPr>
      </w:pPr>
    </w:p>
    <w:p w14:paraId="222474E3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auto"/>
          <w:sz w:val="30"/>
          <w:szCs w:val="30"/>
          <w:highlight w:val="none"/>
        </w:rPr>
      </w:pPr>
    </w:p>
    <w:p w14:paraId="22DEAC69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color w:val="auto"/>
          <w:sz w:val="30"/>
          <w:szCs w:val="30"/>
          <w:highlight w:val="none"/>
        </w:rPr>
        <w:t xml:space="preserve">投标人单位（盖章）：   </w:t>
      </w:r>
    </w:p>
    <w:p w14:paraId="7A1D5C9F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color w:val="auto"/>
          <w:sz w:val="30"/>
          <w:szCs w:val="30"/>
          <w:highlight w:val="none"/>
        </w:rPr>
        <w:t xml:space="preserve">投标人（签名）：   </w:t>
      </w:r>
    </w:p>
    <w:p w14:paraId="22F3E14D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color w:val="auto"/>
          <w:sz w:val="30"/>
          <w:szCs w:val="30"/>
          <w:highlight w:val="none"/>
        </w:rPr>
        <w:t xml:space="preserve">                          </w:t>
      </w:r>
    </w:p>
    <w:p w14:paraId="1069F0D1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color w:val="auto"/>
          <w:sz w:val="30"/>
          <w:szCs w:val="30"/>
          <w:highlight w:val="none"/>
        </w:rPr>
        <w:t xml:space="preserve">                                 年    月   日</w:t>
      </w:r>
    </w:p>
    <w:p w14:paraId="2C56D4CA"/>
    <w:sectPr>
      <w:footerReference r:id="rId3" w:type="default"/>
      <w:footerReference r:id="rId4" w:type="even"/>
      <w:pgSz w:w="11906" w:h="16838"/>
      <w:pgMar w:top="2098" w:right="1531" w:bottom="1985" w:left="1531" w:header="1134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BC05B">
    <w:pPr>
      <w:pStyle w:val="2"/>
      <w:framePr w:wrap="around" w:vAnchor="text" w:hAnchor="margin" w:xAlign="outside" w:y="1"/>
      <w:rPr>
        <w:rStyle w:val="5"/>
        <w:sz w:val="28"/>
      </w:rPr>
    </w:pPr>
    <w:r>
      <w:rPr>
        <w:rStyle w:val="5"/>
        <w:rFonts w:hint="eastAsia" w:ascii="仿宋_GB2312" w:eastAsia="仿宋_GB2312"/>
        <w:color w:val="FFFFFF"/>
        <w:sz w:val="28"/>
      </w:rPr>
      <w:t>—</w:t>
    </w:r>
    <w:r>
      <w:rPr>
        <w:rStyle w:val="5"/>
        <w:rFonts w:hint="eastAsia" w:ascii="仿宋_GB2312" w:eastAsia="仿宋_GB2312"/>
        <w:sz w:val="28"/>
      </w:rPr>
      <w:t>—</w:t>
    </w:r>
    <w:r>
      <w:rPr>
        <w:rStyle w:val="5"/>
        <w:rFonts w:ascii="仿宋_GB2312" w:eastAsia="仿宋_GB2312"/>
        <w:sz w:val="28"/>
      </w:rPr>
      <w:t xml:space="preserve"> </w:t>
    </w:r>
    <w:r>
      <w:rPr>
        <w:rStyle w:val="5"/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rStyle w:val="5"/>
        <w:sz w:val="28"/>
      </w:rPr>
      <w:fldChar w:fldCharType="separate"/>
    </w:r>
    <w:r>
      <w:rPr>
        <w:rStyle w:val="5"/>
        <w:sz w:val="28"/>
      </w:rPr>
      <w:t>5</w:t>
    </w:r>
    <w:r>
      <w:rPr>
        <w:rStyle w:val="5"/>
        <w:sz w:val="28"/>
      </w:rPr>
      <w:fldChar w:fldCharType="end"/>
    </w:r>
    <w:r>
      <w:rPr>
        <w:rStyle w:val="5"/>
        <w:rFonts w:ascii="仿宋_GB2312" w:eastAsia="仿宋_GB2312"/>
        <w:sz w:val="28"/>
      </w:rPr>
      <w:t xml:space="preserve"> </w:t>
    </w:r>
    <w:r>
      <w:rPr>
        <w:rStyle w:val="5"/>
        <w:rFonts w:hint="eastAsia" w:ascii="仿宋_GB2312" w:eastAsia="仿宋_GB2312"/>
        <w:sz w:val="28"/>
      </w:rPr>
      <w:t>—</w:t>
    </w:r>
    <w:r>
      <w:rPr>
        <w:rStyle w:val="5"/>
        <w:rFonts w:hint="eastAsia" w:ascii="仿宋_GB2312" w:eastAsia="仿宋_GB2312"/>
        <w:color w:val="FFFFFF"/>
        <w:sz w:val="28"/>
      </w:rPr>
      <w:t>—</w:t>
    </w:r>
  </w:p>
  <w:p w14:paraId="41E335F6">
    <w:pPr>
      <w:pStyle w:val="2"/>
      <w:ind w:right="360" w:firstLine="360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0D626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0CE3C564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B364C"/>
    <w:rsid w:val="528B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2026-04-13T09:12:00Z</dcterms:created>
  <dc:creator>左手藏着扑克牌</dc:creator>
  <cp:lastModifiedBy>左手藏着扑克牌</cp:lastModifiedBy>
  <dcterms:modified xsi:type="dcterms:W3CDTF">2026-04-13T09:14:21Z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6D3C8BCD111B454EA6161E684AB55074_11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