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AE3DE">
      <w:pPr>
        <w:spacing w:line="700" w:lineRule="exact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附件4</w:t>
      </w:r>
    </w:p>
    <w:p w14:paraId="3620ED15">
      <w:pPr>
        <w:spacing w:line="700" w:lineRule="exact"/>
        <w:jc w:val="center"/>
        <w:rPr>
          <w:rFonts w:eastAsia="方正小标宋_GBK"/>
          <w:bCs/>
          <w:color w:val="000000"/>
          <w:sz w:val="44"/>
          <w:szCs w:val="30"/>
        </w:rPr>
      </w:pPr>
      <w:bookmarkStart w:id="0" w:name="_GoBack"/>
      <w:r>
        <w:rPr>
          <w:rFonts w:hint="eastAsia" w:eastAsia="方正小标宋_GBK"/>
          <w:bCs/>
          <w:color w:val="000000"/>
          <w:sz w:val="44"/>
          <w:szCs w:val="30"/>
        </w:rPr>
        <w:t>评分标准</w:t>
      </w:r>
    </w:p>
    <w:bookmarkEnd w:id="0"/>
    <w:tbl>
      <w:tblPr>
        <w:tblStyle w:val="3"/>
        <w:tblW w:w="9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055"/>
        <w:gridCol w:w="783"/>
        <w:gridCol w:w="5596"/>
        <w:gridCol w:w="1417"/>
      </w:tblGrid>
      <w:tr w14:paraId="01374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tblHeader/>
          <w:jc w:val="center"/>
        </w:trPr>
        <w:tc>
          <w:tcPr>
            <w:tcW w:w="709" w:type="dxa"/>
            <w:noWrap w:val="0"/>
            <w:vAlign w:val="center"/>
          </w:tcPr>
          <w:p w14:paraId="0DF42FD2">
            <w:pPr>
              <w:spacing w:line="400" w:lineRule="exact"/>
              <w:ind w:left="-107" w:leftChars="-51" w:right="-94" w:rightChars="-45"/>
              <w:jc w:val="center"/>
              <w:rPr>
                <w:rFonts w:cs="宋体"/>
                <w:b/>
                <w:szCs w:val="21"/>
              </w:rPr>
            </w:pPr>
            <w:r>
              <w:rPr>
                <w:rFonts w:hint="eastAsia" w:cs="宋体"/>
                <w:b/>
                <w:szCs w:val="21"/>
              </w:rPr>
              <w:t>序号</w:t>
            </w:r>
          </w:p>
        </w:tc>
        <w:tc>
          <w:tcPr>
            <w:tcW w:w="1055" w:type="dxa"/>
            <w:noWrap w:val="0"/>
            <w:vAlign w:val="center"/>
          </w:tcPr>
          <w:p w14:paraId="223A9220">
            <w:pPr>
              <w:spacing w:line="400" w:lineRule="exact"/>
              <w:ind w:left="-107" w:leftChars="-51" w:right="-94" w:rightChars="-45"/>
              <w:jc w:val="center"/>
              <w:rPr>
                <w:rFonts w:cs="宋体"/>
                <w:b/>
                <w:szCs w:val="21"/>
              </w:rPr>
            </w:pPr>
            <w:r>
              <w:rPr>
                <w:rFonts w:hint="eastAsia" w:cs="宋体"/>
                <w:b/>
                <w:szCs w:val="21"/>
              </w:rPr>
              <w:t>评分因素及权重</w:t>
            </w:r>
          </w:p>
        </w:tc>
        <w:tc>
          <w:tcPr>
            <w:tcW w:w="783" w:type="dxa"/>
            <w:noWrap w:val="0"/>
            <w:vAlign w:val="center"/>
          </w:tcPr>
          <w:p w14:paraId="6593FF3A">
            <w:pPr>
              <w:spacing w:line="400" w:lineRule="exact"/>
              <w:ind w:left="-107" w:leftChars="-51" w:right="-94" w:rightChars="-45"/>
              <w:jc w:val="center"/>
              <w:rPr>
                <w:rFonts w:cs="宋体"/>
                <w:b/>
                <w:szCs w:val="21"/>
              </w:rPr>
            </w:pPr>
            <w:r>
              <w:rPr>
                <w:rFonts w:hint="eastAsia" w:cs="宋体"/>
                <w:b/>
                <w:szCs w:val="21"/>
              </w:rPr>
              <w:t>分值</w:t>
            </w:r>
          </w:p>
        </w:tc>
        <w:tc>
          <w:tcPr>
            <w:tcW w:w="5596" w:type="dxa"/>
            <w:noWrap w:val="0"/>
            <w:vAlign w:val="center"/>
          </w:tcPr>
          <w:p w14:paraId="50D530B8">
            <w:pPr>
              <w:spacing w:line="400" w:lineRule="exact"/>
              <w:ind w:left="-107" w:leftChars="-51" w:right="-94" w:rightChars="-45"/>
              <w:jc w:val="center"/>
              <w:rPr>
                <w:rFonts w:cs="宋体"/>
                <w:b/>
                <w:szCs w:val="21"/>
              </w:rPr>
            </w:pPr>
            <w:r>
              <w:rPr>
                <w:rFonts w:hint="eastAsia" w:cs="宋体"/>
                <w:b/>
                <w:szCs w:val="21"/>
              </w:rPr>
              <w:t>评分标准</w:t>
            </w:r>
          </w:p>
        </w:tc>
        <w:tc>
          <w:tcPr>
            <w:tcW w:w="1417" w:type="dxa"/>
            <w:noWrap w:val="0"/>
            <w:vAlign w:val="center"/>
          </w:tcPr>
          <w:p w14:paraId="235B4B10">
            <w:pPr>
              <w:spacing w:line="400" w:lineRule="exact"/>
              <w:ind w:left="-107" w:leftChars="-51" w:right="-94" w:rightChars="-45"/>
              <w:jc w:val="center"/>
              <w:rPr>
                <w:rFonts w:cs="宋体"/>
                <w:b/>
                <w:szCs w:val="21"/>
              </w:rPr>
            </w:pPr>
            <w:r>
              <w:rPr>
                <w:rFonts w:hint="eastAsia" w:cs="宋体"/>
                <w:b/>
                <w:szCs w:val="21"/>
              </w:rPr>
              <w:t>说明</w:t>
            </w:r>
          </w:p>
        </w:tc>
      </w:tr>
      <w:tr w14:paraId="3D5AC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09" w:type="dxa"/>
            <w:noWrap w:val="0"/>
            <w:vAlign w:val="center"/>
          </w:tcPr>
          <w:p w14:paraId="48EA4A3D">
            <w:pPr>
              <w:spacing w:line="40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1</w:t>
            </w:r>
          </w:p>
        </w:tc>
        <w:tc>
          <w:tcPr>
            <w:tcW w:w="1055" w:type="dxa"/>
            <w:noWrap w:val="0"/>
            <w:vAlign w:val="center"/>
          </w:tcPr>
          <w:p w14:paraId="2A9C10AC">
            <w:pPr>
              <w:spacing w:line="40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报价</w:t>
            </w:r>
            <w:r>
              <w:rPr>
                <w:rFonts w:cs="宋体"/>
                <w:szCs w:val="21"/>
              </w:rPr>
              <w:t>1</w:t>
            </w:r>
            <w:r>
              <w:rPr>
                <w:rFonts w:hint="eastAsia" w:cs="宋体"/>
                <w:szCs w:val="21"/>
              </w:rPr>
              <w:t>0%</w:t>
            </w:r>
          </w:p>
        </w:tc>
        <w:tc>
          <w:tcPr>
            <w:tcW w:w="783" w:type="dxa"/>
            <w:noWrap w:val="0"/>
            <w:vAlign w:val="center"/>
          </w:tcPr>
          <w:p w14:paraId="4846DF15">
            <w:pPr>
              <w:spacing w:line="40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>1</w:t>
            </w:r>
            <w:r>
              <w:rPr>
                <w:rFonts w:hint="eastAsia" w:cs="宋体"/>
                <w:szCs w:val="21"/>
              </w:rPr>
              <w:t>0分</w:t>
            </w:r>
          </w:p>
        </w:tc>
        <w:tc>
          <w:tcPr>
            <w:tcW w:w="5596" w:type="dxa"/>
            <w:noWrap w:val="0"/>
            <w:vAlign w:val="center"/>
          </w:tcPr>
          <w:p w14:paraId="1D0C4838">
            <w:pPr>
              <w:spacing w:line="400" w:lineRule="exact"/>
              <w:jc w:val="left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以本次经评审的有效的最低最后报价为基准价，报价得分=（基准价/报价）×</w:t>
            </w:r>
            <w:r>
              <w:rPr>
                <w:rFonts w:cs="宋体"/>
                <w:szCs w:val="21"/>
              </w:rPr>
              <w:t>1</w:t>
            </w:r>
            <w:r>
              <w:rPr>
                <w:rFonts w:hint="eastAsia" w:cs="宋体"/>
                <w:szCs w:val="21"/>
              </w:rPr>
              <w:t>0。</w:t>
            </w:r>
          </w:p>
          <w:p w14:paraId="15414F5A">
            <w:pPr>
              <w:spacing w:line="400" w:lineRule="exact"/>
              <w:jc w:val="left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报价低于采购预算50%或者低于其他有效投标人报价算术平均价40%的为无效报价。</w:t>
            </w:r>
          </w:p>
        </w:tc>
        <w:tc>
          <w:tcPr>
            <w:tcW w:w="1417" w:type="dxa"/>
            <w:noWrap w:val="0"/>
            <w:vAlign w:val="center"/>
          </w:tcPr>
          <w:p w14:paraId="7B56B5D1">
            <w:pPr>
              <w:spacing w:line="400" w:lineRule="exact"/>
              <w:jc w:val="left"/>
              <w:rPr>
                <w:rFonts w:cs="宋体"/>
                <w:szCs w:val="21"/>
              </w:rPr>
            </w:pPr>
          </w:p>
        </w:tc>
      </w:tr>
      <w:tr w14:paraId="62AD3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709" w:type="dxa"/>
            <w:noWrap w:val="0"/>
            <w:vAlign w:val="center"/>
          </w:tcPr>
          <w:p w14:paraId="70E8F790">
            <w:pPr>
              <w:spacing w:line="40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2</w:t>
            </w:r>
          </w:p>
        </w:tc>
        <w:tc>
          <w:tcPr>
            <w:tcW w:w="1055" w:type="dxa"/>
            <w:noWrap w:val="0"/>
            <w:vAlign w:val="center"/>
          </w:tcPr>
          <w:p w14:paraId="04B48222">
            <w:pPr>
              <w:spacing w:line="40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项目技术服务方案42%</w:t>
            </w:r>
          </w:p>
        </w:tc>
        <w:tc>
          <w:tcPr>
            <w:tcW w:w="783" w:type="dxa"/>
            <w:noWrap w:val="0"/>
            <w:vAlign w:val="center"/>
          </w:tcPr>
          <w:p w14:paraId="13116234">
            <w:pPr>
              <w:spacing w:line="40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42分</w:t>
            </w:r>
          </w:p>
        </w:tc>
        <w:tc>
          <w:tcPr>
            <w:tcW w:w="5596" w:type="dxa"/>
            <w:noWrap w:val="0"/>
            <w:vAlign w:val="center"/>
          </w:tcPr>
          <w:p w14:paraId="2DF84625">
            <w:pPr>
              <w:spacing w:line="400" w:lineRule="exact"/>
              <w:jc w:val="left"/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>根据供应商提供的项目</w:t>
            </w:r>
            <w:r>
              <w:rPr>
                <w:rFonts w:hint="eastAsia" w:cs="宋体"/>
                <w:szCs w:val="21"/>
              </w:rPr>
              <w:t>技术服务</w:t>
            </w:r>
            <w:r>
              <w:rPr>
                <w:rFonts w:cs="宋体"/>
                <w:szCs w:val="21"/>
              </w:rPr>
              <w:t>方案进行评审，内容至少包括：①项目需求分析；②</w:t>
            </w:r>
            <w:r>
              <w:rPr>
                <w:rFonts w:hint="eastAsia" w:cs="宋体"/>
                <w:szCs w:val="21"/>
              </w:rPr>
              <w:t>项目实施流程</w:t>
            </w:r>
            <w:r>
              <w:rPr>
                <w:rFonts w:cs="宋体"/>
                <w:szCs w:val="21"/>
              </w:rPr>
              <w:t>；③</w:t>
            </w:r>
            <w:r>
              <w:rPr>
                <w:rFonts w:hint="eastAsia" w:cs="宋体"/>
                <w:szCs w:val="21"/>
              </w:rPr>
              <w:t>项目实施人员安排</w:t>
            </w:r>
            <w:r>
              <w:rPr>
                <w:rFonts w:cs="宋体"/>
                <w:szCs w:val="21"/>
              </w:rPr>
              <w:t>；④</w:t>
            </w:r>
            <w:r>
              <w:rPr>
                <w:rFonts w:hint="eastAsia" w:cs="宋体"/>
                <w:szCs w:val="21"/>
              </w:rPr>
              <w:t>项目实施时间计划安排</w:t>
            </w:r>
            <w:r>
              <w:rPr>
                <w:rFonts w:cs="宋体"/>
                <w:szCs w:val="21"/>
              </w:rPr>
              <w:t>；⑤项目</w:t>
            </w:r>
            <w:r>
              <w:rPr>
                <w:rFonts w:hint="eastAsia" w:cs="宋体"/>
                <w:szCs w:val="21"/>
              </w:rPr>
              <w:t>实施</w:t>
            </w:r>
            <w:r>
              <w:rPr>
                <w:rFonts w:cs="宋体"/>
                <w:szCs w:val="21"/>
              </w:rPr>
              <w:t>管理；⑥</w:t>
            </w:r>
            <w:r>
              <w:rPr>
                <w:rFonts w:hint="eastAsia" w:cs="宋体"/>
                <w:szCs w:val="21"/>
              </w:rPr>
              <w:t>售后服务</w:t>
            </w:r>
            <w:r>
              <w:rPr>
                <w:rFonts w:cs="宋体"/>
                <w:szCs w:val="21"/>
              </w:rPr>
              <w:t>。以上内容完整且满足本项目需求得</w:t>
            </w:r>
            <w:r>
              <w:rPr>
                <w:rFonts w:hint="eastAsia" w:cs="宋体"/>
                <w:szCs w:val="21"/>
              </w:rPr>
              <w:t>42</w:t>
            </w:r>
            <w:r>
              <w:rPr>
                <w:rFonts w:cs="宋体"/>
                <w:szCs w:val="21"/>
              </w:rPr>
              <w:t>分；每有一项内容缺失扣</w:t>
            </w:r>
            <w:r>
              <w:rPr>
                <w:rFonts w:hint="eastAsia" w:cs="宋体"/>
                <w:szCs w:val="21"/>
              </w:rPr>
              <w:t>7</w:t>
            </w:r>
            <w:r>
              <w:rPr>
                <w:rFonts w:cs="宋体"/>
                <w:szCs w:val="21"/>
              </w:rPr>
              <w:t>分；每有一处有缺陷扣</w:t>
            </w:r>
            <w:r>
              <w:rPr>
                <w:rFonts w:hint="eastAsia" w:cs="宋体"/>
                <w:szCs w:val="21"/>
              </w:rPr>
              <w:t>4</w:t>
            </w:r>
            <w:r>
              <w:rPr>
                <w:rFonts w:cs="宋体"/>
                <w:szCs w:val="21"/>
              </w:rPr>
              <w:t>分。</w:t>
            </w:r>
          </w:p>
          <w:p w14:paraId="264CE388">
            <w:pPr>
              <w:spacing w:line="400" w:lineRule="exact"/>
              <w:jc w:val="left"/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>注：以上缺陷是指内容与项目需求不符、与项目无关的、与项目不匹配、项目名称、实施地点、涉及的规范、技术服务标准要求与本项目不一致、内容前后表述矛盾、语言描述有歧义、语言描述有错误的任意一种情形。</w:t>
            </w:r>
          </w:p>
        </w:tc>
        <w:tc>
          <w:tcPr>
            <w:tcW w:w="1417" w:type="dxa"/>
            <w:noWrap w:val="0"/>
            <w:vAlign w:val="center"/>
          </w:tcPr>
          <w:p w14:paraId="5088A5BA">
            <w:pPr>
              <w:spacing w:line="400" w:lineRule="exact"/>
              <w:jc w:val="left"/>
              <w:rPr>
                <w:rFonts w:cs="宋体"/>
                <w:szCs w:val="21"/>
              </w:rPr>
            </w:pPr>
          </w:p>
        </w:tc>
      </w:tr>
      <w:tr w14:paraId="4C8AC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09" w:type="dxa"/>
            <w:noWrap w:val="0"/>
            <w:vAlign w:val="center"/>
          </w:tcPr>
          <w:p w14:paraId="34485378">
            <w:pPr>
              <w:spacing w:line="400" w:lineRule="exact"/>
              <w:jc w:val="center"/>
              <w:rPr>
                <w:rFonts w:cs="宋体"/>
                <w:szCs w:val="21"/>
              </w:rPr>
            </w:pPr>
          </w:p>
          <w:p w14:paraId="444B26CD">
            <w:pPr>
              <w:spacing w:line="40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>3</w:t>
            </w:r>
          </w:p>
        </w:tc>
        <w:tc>
          <w:tcPr>
            <w:tcW w:w="1055" w:type="dxa"/>
            <w:noWrap w:val="0"/>
            <w:vAlign w:val="center"/>
          </w:tcPr>
          <w:p w14:paraId="154C81B0">
            <w:pPr>
              <w:spacing w:line="40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实施人员能力36%</w:t>
            </w:r>
          </w:p>
        </w:tc>
        <w:tc>
          <w:tcPr>
            <w:tcW w:w="783" w:type="dxa"/>
            <w:noWrap w:val="0"/>
            <w:vAlign w:val="center"/>
          </w:tcPr>
          <w:p w14:paraId="7AE0DFAF">
            <w:pPr>
              <w:spacing w:line="40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36分</w:t>
            </w:r>
          </w:p>
        </w:tc>
        <w:tc>
          <w:tcPr>
            <w:tcW w:w="5596" w:type="dxa"/>
            <w:noWrap w:val="0"/>
            <w:vAlign w:val="center"/>
          </w:tcPr>
          <w:p w14:paraId="5215AF72">
            <w:pPr>
              <w:spacing w:line="400" w:lineRule="exact"/>
              <w:jc w:val="left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1、拟派本项目的项目经理，具有信息（或网络）安全等级测评师（高级）证书、COBIT Foundation信息系统审计认证证书、重要信息系统保护人员CIIP-A（可信计算）证书、高级网络信息安全工程师、DSA数据安全评估师证书、计算机技术与软件专业技术资格证书（信息安全工程师）、注册密码安全专业人员（NSATP-CSP）证书、</w:t>
            </w:r>
            <w:r>
              <w:rPr>
                <w:rFonts w:hAnsi="宋体" w:cs="宋体"/>
                <w:szCs w:val="21"/>
              </w:rPr>
              <w:t>个人信息保护专业人员认证证书（CCRC-PIPP）</w:t>
            </w:r>
            <w:r>
              <w:rPr>
                <w:rFonts w:hint="eastAsia" w:hAnsi="宋体" w:cs="宋体"/>
                <w:szCs w:val="21"/>
              </w:rPr>
              <w:t>，全部提供得12分，每有一项不提供扣1.5分，扣完为止。</w:t>
            </w:r>
          </w:p>
          <w:p w14:paraId="160061A9">
            <w:pPr>
              <w:spacing w:line="400" w:lineRule="exact"/>
              <w:jc w:val="left"/>
              <w:rPr>
                <w:rFonts w:hAnsi="宋体" w:cs="宋体"/>
                <w:szCs w:val="21"/>
              </w:rPr>
            </w:pPr>
            <w:r>
              <w:rPr>
                <w:rFonts w:hint="eastAsia" w:cs="宋体"/>
                <w:szCs w:val="21"/>
              </w:rPr>
              <w:t>2、拟派本项目的技术负责人，具有信息（或网络）安全等级测评师（高级）证书、信息系统项目管理师证书（高级）、软件测试工程师（高级）、计算机技术与软件专业技术资格证书（软件评测师）、CISP注册信息安全专业人员证书、计算机技术与软件专业技术资格证书（信息安全工程师），全部提供</w:t>
            </w:r>
            <w:r>
              <w:rPr>
                <w:rFonts w:hint="eastAsia" w:hAnsi="宋体" w:cs="宋体"/>
                <w:szCs w:val="21"/>
              </w:rPr>
              <w:t>得9分，每有一项不提供扣1.5分，扣完为止。</w:t>
            </w:r>
          </w:p>
          <w:p w14:paraId="3D2A556A">
            <w:pPr>
              <w:spacing w:line="400" w:lineRule="exact"/>
              <w:jc w:val="left"/>
              <w:rPr>
                <w:rFonts w:hAnsi="宋体" w:cs="宋体"/>
                <w:szCs w:val="21"/>
              </w:rPr>
            </w:pPr>
            <w:r>
              <w:rPr>
                <w:rFonts w:hAnsi="宋体" w:cs="宋体"/>
                <w:szCs w:val="21"/>
              </w:rPr>
              <w:t>3</w:t>
            </w:r>
            <w:r>
              <w:rPr>
                <w:rFonts w:hint="eastAsia" w:hAnsi="宋体" w:cs="宋体"/>
                <w:szCs w:val="21"/>
              </w:rPr>
              <w:t>、拟派本项目的质量主管，具有信息（或网络）安全等级测评师（中级）证书、信息技术应用创新考试评价证书（信息安全工程师）、DSO数据安全官证书、商用密码应用安全性评估从业人员考核成绩合格证明、CCSC网络安全能力认证证书（网络安全管理II级），全部提供得5分，每有一项不提供扣1分，扣完为止。</w:t>
            </w:r>
          </w:p>
          <w:p w14:paraId="388E4C52">
            <w:pPr>
              <w:spacing w:line="400" w:lineRule="exact"/>
              <w:jc w:val="left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4、拟派本项目的测评工程师，具有信息（或网络）安全等级测评师（中级）证书、信息网络安全专业人员认证证书（网络安全项目管理员）、高级软件测评工程师证书、注册密码安全专业人员（NSATP-CSP）证书、重要信息系统保护人员（CIIPT-D）证书，全部提供得5分，每有一项不提供扣1分，扣完为止。</w:t>
            </w:r>
          </w:p>
          <w:p w14:paraId="45F1F8C4">
            <w:pPr>
              <w:spacing w:line="400" w:lineRule="exact"/>
              <w:jc w:val="left"/>
              <w:rPr>
                <w:rFonts w:hAnsi="宋体" w:cs="宋体"/>
                <w:szCs w:val="21"/>
              </w:rPr>
            </w:pPr>
            <w:r>
              <w:rPr>
                <w:rFonts w:hAnsi="宋体" w:cs="宋体"/>
                <w:szCs w:val="21"/>
              </w:rPr>
              <w:t>5</w:t>
            </w:r>
            <w:r>
              <w:rPr>
                <w:rFonts w:hint="eastAsia" w:hAnsi="宋体" w:cs="宋体"/>
                <w:szCs w:val="21"/>
              </w:rPr>
              <w:t>、拟派本项目的渗透测试工程师，具有信息（或网络）安全等级测评师（中级）证书、注册渗透测试工程师证书（CISP</w:t>
            </w:r>
            <w:r>
              <w:rPr>
                <w:rFonts w:hAnsi="宋体" w:cs="宋体"/>
                <w:szCs w:val="21"/>
              </w:rPr>
              <w:t>-PTE</w:t>
            </w:r>
            <w:r>
              <w:rPr>
                <w:rFonts w:hint="eastAsia" w:hAnsi="宋体" w:cs="宋体"/>
                <w:szCs w:val="21"/>
              </w:rPr>
              <w:t>）、信息技术应用创新考试评价证书（数据库工程师中级）、信息网络安全专业人员认证证书（应急响应保障员）、国家信息安全漏洞共享平台（C</w:t>
            </w:r>
            <w:r>
              <w:rPr>
                <w:rFonts w:hAnsi="宋体" w:cs="宋体"/>
                <w:szCs w:val="21"/>
              </w:rPr>
              <w:t>NVD</w:t>
            </w:r>
            <w:r>
              <w:rPr>
                <w:rFonts w:hint="eastAsia" w:hAnsi="宋体" w:cs="宋体"/>
                <w:szCs w:val="21"/>
              </w:rPr>
              <w:t>）原创漏洞证明，全部提供得5分，每有一项不提供扣1分，扣完为止。</w:t>
            </w:r>
          </w:p>
        </w:tc>
        <w:tc>
          <w:tcPr>
            <w:tcW w:w="1417" w:type="dxa"/>
            <w:noWrap w:val="0"/>
            <w:vAlign w:val="center"/>
          </w:tcPr>
          <w:p w14:paraId="03D5B97E">
            <w:pPr>
              <w:spacing w:line="400" w:lineRule="exact"/>
              <w:jc w:val="left"/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t>提供相关人员有效的证书复印件并加盖投标人公章</w:t>
            </w:r>
          </w:p>
        </w:tc>
      </w:tr>
      <w:tr w14:paraId="524DB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09" w:type="dxa"/>
            <w:noWrap w:val="0"/>
            <w:vAlign w:val="center"/>
          </w:tcPr>
          <w:p w14:paraId="544644BE">
            <w:pPr>
              <w:spacing w:line="40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>4</w:t>
            </w:r>
          </w:p>
        </w:tc>
        <w:tc>
          <w:tcPr>
            <w:tcW w:w="1055" w:type="dxa"/>
            <w:noWrap w:val="0"/>
            <w:vAlign w:val="center"/>
          </w:tcPr>
          <w:p w14:paraId="365B1A73">
            <w:pPr>
              <w:spacing w:line="40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履约经验</w:t>
            </w:r>
            <w:r>
              <w:rPr>
                <w:rFonts w:cs="宋体"/>
                <w:szCs w:val="21"/>
              </w:rPr>
              <w:t>1</w:t>
            </w:r>
            <w:r>
              <w:rPr>
                <w:rFonts w:hint="eastAsia" w:cs="宋体"/>
                <w:szCs w:val="21"/>
              </w:rPr>
              <w:t>2%</w:t>
            </w:r>
          </w:p>
        </w:tc>
        <w:tc>
          <w:tcPr>
            <w:tcW w:w="783" w:type="dxa"/>
            <w:noWrap w:val="0"/>
            <w:vAlign w:val="center"/>
          </w:tcPr>
          <w:p w14:paraId="6D521D19">
            <w:pPr>
              <w:spacing w:line="40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>1</w:t>
            </w:r>
            <w:r>
              <w:rPr>
                <w:rFonts w:hint="eastAsia" w:cs="宋体"/>
                <w:szCs w:val="21"/>
              </w:rPr>
              <w:t>2分</w:t>
            </w:r>
          </w:p>
        </w:tc>
        <w:tc>
          <w:tcPr>
            <w:tcW w:w="5596" w:type="dxa"/>
            <w:noWrap w:val="0"/>
            <w:vAlign w:val="center"/>
          </w:tcPr>
          <w:p w14:paraId="19588760">
            <w:pPr>
              <w:pStyle w:val="2"/>
              <w:rPr>
                <w:rFonts w:ascii="等线" w:hAnsi="等线" w:cs="宋体"/>
                <w:szCs w:val="21"/>
              </w:rPr>
            </w:pPr>
            <w:r>
              <w:rPr>
                <w:rFonts w:hint="eastAsia" w:ascii="等线" w:hAnsi="宋体" w:eastAsia="等线" w:cs="宋体"/>
                <w:szCs w:val="21"/>
              </w:rPr>
              <w:t>为保证项目实施和效果，供应商应具有近三年类似项目业绩证明，每提供一个得4分，最多得12分。</w:t>
            </w:r>
          </w:p>
        </w:tc>
        <w:tc>
          <w:tcPr>
            <w:tcW w:w="1417" w:type="dxa"/>
            <w:noWrap w:val="0"/>
            <w:vAlign w:val="center"/>
          </w:tcPr>
          <w:p w14:paraId="33886739">
            <w:pPr>
              <w:spacing w:line="400" w:lineRule="exact"/>
              <w:jc w:val="left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提供相关证明材料加盖投标人公章</w:t>
            </w:r>
          </w:p>
        </w:tc>
      </w:tr>
      <w:tr w14:paraId="7D05A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09" w:type="dxa"/>
            <w:noWrap w:val="0"/>
            <w:vAlign w:val="center"/>
          </w:tcPr>
          <w:p w14:paraId="419E88C8">
            <w:pPr>
              <w:spacing w:line="400" w:lineRule="exact"/>
              <w:jc w:val="center"/>
              <w:rPr>
                <w:rFonts w:hint="eastAsia" w:cs="宋体"/>
                <w:szCs w:val="21"/>
              </w:rPr>
            </w:pPr>
            <w:r>
              <w:rPr>
                <w:rFonts w:hint="eastAsia" w:cs="宋体"/>
                <w:szCs w:val="21"/>
              </w:rPr>
              <w:t>5</w:t>
            </w:r>
          </w:p>
        </w:tc>
        <w:tc>
          <w:tcPr>
            <w:tcW w:w="1055" w:type="dxa"/>
            <w:noWrap w:val="0"/>
            <w:vAlign w:val="center"/>
          </w:tcPr>
          <w:p w14:paraId="7C674DAA">
            <w:pPr>
              <w:spacing w:line="400" w:lineRule="exact"/>
              <w:jc w:val="center"/>
              <w:rPr>
                <w:rFonts w:hint="eastAsia" w:cs="宋体"/>
                <w:szCs w:val="21"/>
              </w:rPr>
            </w:pPr>
            <w:r>
              <w:rPr>
                <w:rFonts w:hint="eastAsia" w:cs="宋体"/>
                <w:szCs w:val="21"/>
              </w:rPr>
              <w:t>合计</w:t>
            </w:r>
          </w:p>
        </w:tc>
        <w:tc>
          <w:tcPr>
            <w:tcW w:w="783" w:type="dxa"/>
            <w:noWrap w:val="0"/>
            <w:vAlign w:val="center"/>
          </w:tcPr>
          <w:p w14:paraId="69480340">
            <w:pPr>
              <w:spacing w:line="40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100分</w:t>
            </w:r>
          </w:p>
        </w:tc>
        <w:tc>
          <w:tcPr>
            <w:tcW w:w="5596" w:type="dxa"/>
            <w:noWrap w:val="0"/>
            <w:vAlign w:val="center"/>
          </w:tcPr>
          <w:p w14:paraId="740FDBAE">
            <w:pPr>
              <w:pStyle w:val="2"/>
              <w:rPr>
                <w:rFonts w:hint="eastAsia" w:ascii="等线" w:hAnsi="宋体" w:eastAsia="等线" w:cs="宋体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2E32C96">
            <w:pPr>
              <w:spacing w:line="400" w:lineRule="exact"/>
              <w:jc w:val="left"/>
              <w:rPr>
                <w:rFonts w:hint="eastAsia" w:cs="宋体"/>
                <w:szCs w:val="21"/>
              </w:rPr>
            </w:pPr>
          </w:p>
        </w:tc>
      </w:tr>
    </w:tbl>
    <w:p w14:paraId="6DC683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Microsoft YaHei UI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D1970"/>
    <w:rsid w:val="26BD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2026-05-21T06:21:00Z</dcterms:created>
  <dc:creator>左手藏着扑克牌</dc:creator>
  <cp:lastModifiedBy>左手藏着扑克牌</cp:lastModifiedBy>
  <dcterms:modified xsi:type="dcterms:W3CDTF">2026-05-21T06:23:27Z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0945BEFE84E64A3E9C7D10E295B6A96D_11</vt:lpwstr>
  </property>
  <property fmtid="{D5CDD505-2E9C-101B-9397-08002B2CF9AE}" pid="4" name="KSOTemplateDocerSaveRecord">
    <vt:lpwstr>eyJoZGlkIjoiYmRjNjVmM2Q3ZmJlYmM5MDY3MjU1Y2NkYWZmZDYyMGEiLCJ1c2VySWQiOiI2NzgyNDc3NzYifQ==</vt:lpwstr>
  </property>
</Properties>
</file>