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CB9B4">
      <w:pPr>
        <w:spacing w:line="579" w:lineRule="exact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附件2</w:t>
      </w:r>
    </w:p>
    <w:p w14:paraId="5B9D0D99">
      <w:pPr>
        <w:spacing w:line="70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0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0"/>
        </w:rPr>
        <w:t>反商业贿赂廉洁承诺书</w:t>
      </w:r>
    </w:p>
    <w:p w14:paraId="5657E491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A23C3D2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70A314F8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</w:rPr>
        <w:t>纠正购销过程中的不正之风，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4305E4BB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3B674C25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210EF945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三、在产品销售、广告宣传、参加投标比选过程中，不采取不正当手段获取商业机会或商业利益。</w:t>
      </w:r>
    </w:p>
    <w:p w14:paraId="2F167699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4F04A70E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销售员、技术员是我公司正式员工，其销售、提供技术服务不属于个人行为，我公司对委派销售员、技术员的销售、技术服务行为负责并进行监督和管理，如销售员、技术员出现上述行为，我公司愿意接受按照国家法律、法规等有关规定给予的处罚。</w:t>
      </w:r>
    </w:p>
    <w:p w14:paraId="0FAE549C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</w:p>
    <w:p w14:paraId="080766F6">
      <w:pPr>
        <w:spacing w:line="579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公司名称（盖章）:                      </w:t>
      </w:r>
    </w:p>
    <w:p w14:paraId="4224CB57">
      <w:pPr>
        <w:spacing w:line="579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投标人</w:t>
      </w:r>
      <w:r>
        <w:rPr>
          <w:rFonts w:hint="eastAsia" w:ascii="仿宋" w:hAnsi="仿宋" w:eastAsia="仿宋"/>
          <w:sz w:val="32"/>
          <w:szCs w:val="32"/>
          <w:lang w:eastAsia="zh-CN"/>
        </w:rPr>
        <w:t>（代理人）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692DADFA"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年   月   日</w:t>
      </w:r>
    </w:p>
    <w:p w14:paraId="34589C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2025-06-10T06:39:03Z</dcterms:created>
  <dc:creator>Administrator</dc:creator>
  <cp:lastModifiedBy>小猪要造反</cp:lastModifiedBy>
  <dcterms:modified xsi:type="dcterms:W3CDTF">2025-06-10T06:39:06Z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C4051C7826EE459FB56B857DDFD499A4_12</vt:lpwstr>
  </property>
</Properties>
</file>